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B2D" w:rsidRDefault="00EA3B2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A3B2D" w:rsidRDefault="00EA3B2D">
      <w:pPr>
        <w:pStyle w:val="ConsPlusNormal"/>
        <w:jc w:val="both"/>
        <w:outlineLvl w:val="0"/>
      </w:pPr>
    </w:p>
    <w:p w:rsidR="00EA3B2D" w:rsidRDefault="00EA3B2D">
      <w:pPr>
        <w:pStyle w:val="ConsPlusNormal"/>
        <w:outlineLvl w:val="0"/>
      </w:pPr>
      <w:r>
        <w:t>Зарегистрировано в Минюсте России 16 октября 2017 г. N 48546</w:t>
      </w:r>
    </w:p>
    <w:p w:rsidR="00EA3B2D" w:rsidRDefault="00EA3B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A3B2D" w:rsidRDefault="00EA3B2D">
      <w:pPr>
        <w:pStyle w:val="ConsPlusTitle"/>
        <w:jc w:val="both"/>
      </w:pPr>
    </w:p>
    <w:p w:rsidR="00EA3B2D" w:rsidRDefault="00EA3B2D">
      <w:pPr>
        <w:pStyle w:val="ConsPlusTitle"/>
        <w:jc w:val="center"/>
      </w:pPr>
      <w:r>
        <w:t>ПРИКАЗ</w:t>
      </w:r>
    </w:p>
    <w:p w:rsidR="00EA3B2D" w:rsidRDefault="00EA3B2D">
      <w:pPr>
        <w:pStyle w:val="ConsPlusTitle"/>
        <w:jc w:val="center"/>
      </w:pPr>
      <w:r>
        <w:t>от 19 сентября 2017 г. N 920</w:t>
      </w:r>
    </w:p>
    <w:p w:rsidR="00EA3B2D" w:rsidRDefault="00EA3B2D">
      <w:pPr>
        <w:pStyle w:val="ConsPlusTitle"/>
        <w:jc w:val="both"/>
      </w:pPr>
    </w:p>
    <w:p w:rsidR="00EA3B2D" w:rsidRDefault="00EA3B2D">
      <w:pPr>
        <w:pStyle w:val="ConsPlusTitle"/>
        <w:jc w:val="center"/>
      </w:pPr>
      <w:r>
        <w:t>ОБ УТВЕРЖДЕНИИ</w:t>
      </w:r>
    </w:p>
    <w:p w:rsidR="00EA3B2D" w:rsidRDefault="00EA3B2D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A3B2D" w:rsidRDefault="00EA3B2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A3B2D" w:rsidRDefault="00EA3B2D">
      <w:pPr>
        <w:pStyle w:val="ConsPlusTitle"/>
        <w:jc w:val="center"/>
      </w:pPr>
      <w:r>
        <w:t>09.03.04 ПРОГРАММНАЯ ИНЖЕНЕРИЯ</w:t>
      </w:r>
    </w:p>
    <w:p w:rsidR="00EA3B2D" w:rsidRDefault="00EA3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3B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B2D" w:rsidRDefault="00EA3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B2D" w:rsidRDefault="00EA3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B2D" w:rsidRDefault="00EA3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B2D" w:rsidRDefault="00EA3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A3B2D" w:rsidRDefault="00EA3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7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8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B2D" w:rsidRDefault="00EA3B2D">
            <w:pPr>
              <w:pStyle w:val="ConsPlusNormal"/>
            </w:pPr>
          </w:p>
        </w:tc>
      </w:tr>
    </w:tbl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9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бакалавриат по направлению подготовки 09.03.04 Программная инженерия (далее - стандарт).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0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09.03.04 Программная инженерия (уровень бакалавриата), утвержденным приказом Министерства образования и науки Российской Федерации от 12 марта 2015 г. N 229 (зарегистрирован Министерством юстиции Российской Федерации 1 апреля 2015 г., регистрационный N 36676), прекращается 31 декабря 2018 года.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right"/>
      </w:pPr>
      <w:r>
        <w:t>Министр</w:t>
      </w:r>
    </w:p>
    <w:p w:rsidR="00EA3B2D" w:rsidRDefault="00EA3B2D">
      <w:pPr>
        <w:pStyle w:val="ConsPlusNormal"/>
        <w:jc w:val="right"/>
      </w:pPr>
      <w:r>
        <w:t>О.Ю.ВАСИЛЬЕВА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right"/>
        <w:outlineLvl w:val="0"/>
      </w:pPr>
      <w:r>
        <w:t>Приложение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right"/>
      </w:pPr>
      <w:r>
        <w:t>Утвержден</w:t>
      </w:r>
    </w:p>
    <w:p w:rsidR="00EA3B2D" w:rsidRDefault="00EA3B2D">
      <w:pPr>
        <w:pStyle w:val="ConsPlusNormal"/>
        <w:jc w:val="right"/>
      </w:pPr>
      <w:r>
        <w:t>приказом Министерства образования</w:t>
      </w:r>
    </w:p>
    <w:p w:rsidR="00EA3B2D" w:rsidRDefault="00EA3B2D">
      <w:pPr>
        <w:pStyle w:val="ConsPlusNormal"/>
        <w:jc w:val="right"/>
      </w:pPr>
      <w:r>
        <w:t>и науки Российской Федерации</w:t>
      </w:r>
    </w:p>
    <w:p w:rsidR="00EA3B2D" w:rsidRDefault="00EA3B2D">
      <w:pPr>
        <w:pStyle w:val="ConsPlusNormal"/>
        <w:jc w:val="right"/>
      </w:pPr>
      <w:r>
        <w:t>от 19 сентября 2017 г. N 920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EA3B2D" w:rsidRDefault="00EA3B2D">
      <w:pPr>
        <w:pStyle w:val="ConsPlusTitle"/>
        <w:jc w:val="center"/>
      </w:pPr>
      <w:r>
        <w:t>ВЫСШЕГО ОБРАЗОВАНИЯ - БАКАЛАВРИАТ ПО НАПРАВЛЕНИЮ ПОДГОТОВКИ</w:t>
      </w:r>
    </w:p>
    <w:p w:rsidR="00EA3B2D" w:rsidRDefault="00EA3B2D">
      <w:pPr>
        <w:pStyle w:val="ConsPlusTitle"/>
        <w:jc w:val="center"/>
      </w:pPr>
      <w:r>
        <w:t>09.03.04 ПРОГРАММНАЯ ИНЖЕНЕРИЯ</w:t>
      </w:r>
    </w:p>
    <w:p w:rsidR="00EA3B2D" w:rsidRDefault="00EA3B2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EA3B2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B2D" w:rsidRDefault="00EA3B2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B2D" w:rsidRDefault="00EA3B2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A3B2D" w:rsidRDefault="00EA3B2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A3B2D" w:rsidRDefault="00EA3B2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11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EA3B2D" w:rsidRDefault="00EA3B2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2">
              <w:r>
                <w:rPr>
                  <w:color w:val="0000FF"/>
                </w:rPr>
                <w:t>N 83</w:t>
              </w:r>
            </w:hyperlink>
            <w:r>
              <w:rPr>
                <w:color w:val="392C69"/>
              </w:rPr>
              <w:t xml:space="preserve">, от 19.07.2022 </w:t>
            </w:r>
            <w:hyperlink r:id="rId13">
              <w:r>
                <w:rPr>
                  <w:color w:val="0000FF"/>
                </w:rPr>
                <w:t>N 662</w:t>
              </w:r>
            </w:hyperlink>
            <w:r>
              <w:rPr>
                <w:color w:val="392C69"/>
              </w:rPr>
              <w:t xml:space="preserve">, от 27.02.2023 </w:t>
            </w:r>
            <w:hyperlink r:id="rId14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A3B2D" w:rsidRDefault="00EA3B2D">
            <w:pPr>
              <w:pStyle w:val="ConsPlusNormal"/>
            </w:pPr>
          </w:p>
        </w:tc>
      </w:tr>
    </w:tbl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  <w:outlineLvl w:val="1"/>
      </w:pPr>
      <w:r>
        <w:t>I. Общие положения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бакалавриата по направлению подготовки 09.03.04 Программная инженерия (далее соответственно - программа бакалавриата, направление подготовки).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1.2. Получение образования по программе бакалавриата допускается только в образовательной организации высшего образования (далее - Организация).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1.3. Обучение по программе бакалавриата в Организации может осуществляться в очной, очно-заочной и заочной формах.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бакалавриата, разрабатываемой и утверждаемой Организацией самостоятельно. При разработке программы бакалавриата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Организация разрабатывает программу бакалавриата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1.5. При реализации программы бакалавриата Организация вправе применять электронное обучение, дистанционные образовательные технологии.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1.6. Реализация программы бакалавриата осуществляется Организацией как самостоятельно, так и посредством сетевой формы.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1.7. Программа бакалавриата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lastRenderedPageBreak/>
        <w:t>&lt;1&gt;</w:t>
      </w:r>
      <w:hyperlink r:id="rId15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бакалавриата (вне зависимости от применяемых образовательных технологий):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установленном для соответствующей формы обучения.</w:t>
      </w:r>
    </w:p>
    <w:p w:rsidR="00EA3B2D" w:rsidRDefault="00EA3B2D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бакалавриата составляет 240 зачетных единиц (далее - з.е.)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- не более 80 з.е.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срок получения образования по программе бакалавриата в очно-заочной или заочной формах обучения, а также по индивидуальному учебному плану, в том числе при ускоренном обучении;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объем программы бакалавриата, реализуемый за один учебный год.</w:t>
      </w:r>
    </w:p>
    <w:p w:rsidR="00EA3B2D" w:rsidRDefault="00EA3B2D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бакалавриата (далее - выпускники), могут осуществлять профессиональную деятельность: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&lt;2&gt;</w:t>
      </w:r>
      <w:hyperlink r:id="rId16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lastRenderedPageBreak/>
        <w:t>06 Связь, информационные и коммуникационные технологии (в сфере индустриального производства программного обеспечения для информационно-вычислительных систем различного назначения);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40 Сквозные виды профессиональной деятельности в промышленности (в сфере организации и проведения научно-исследовательских и опытно-конструкторских работ в области информатики и вычислительной техники).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EA3B2D" w:rsidRDefault="00EA3B2D">
      <w:pPr>
        <w:pStyle w:val="ConsPlusNormal"/>
        <w:spacing w:before="220"/>
        <w:ind w:firstLine="540"/>
        <w:jc w:val="both"/>
      </w:pPr>
      <w:bookmarkStart w:id="4" w:name="P75"/>
      <w:bookmarkEnd w:id="4"/>
      <w:r>
        <w:t>1.12. В рамках освоения программы бакалавриата выпускники могут готовиться к решению задач профессиональной деятельности следующих типов: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проектный.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1.13. При разработке программы бакалавриата Организация устанавливает направленность (профиль) программы бакалавриата, которая соответствует направлению подготовки в целом или конкретизирует содержание программы бакалавриата в рамках направления подготовки путем ориентации ее на: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1.14. Программа бакалавриата,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  <w:outlineLvl w:val="1"/>
      </w:pPr>
      <w:r>
        <w:t>II. Требования к структуре программы бакалавриата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t>2.1. Структура программы бакалавриата включает следующие блоки:</w:t>
      </w:r>
    </w:p>
    <w:p w:rsidR="00EA3B2D" w:rsidRDefault="00EA3B2D">
      <w:pPr>
        <w:pStyle w:val="ConsPlusNormal"/>
        <w:spacing w:before="220"/>
        <w:ind w:firstLine="540"/>
        <w:jc w:val="both"/>
      </w:pPr>
      <w:hyperlink w:anchor="P99">
        <w:r>
          <w:rPr>
            <w:color w:val="0000FF"/>
          </w:rPr>
          <w:t>Блок 1</w:t>
        </w:r>
      </w:hyperlink>
      <w:r>
        <w:t>"Дисциплины (модули)";</w:t>
      </w:r>
    </w:p>
    <w:p w:rsidR="00EA3B2D" w:rsidRDefault="00EA3B2D">
      <w:pPr>
        <w:pStyle w:val="ConsPlusNormal"/>
        <w:spacing w:before="220"/>
        <w:ind w:firstLine="540"/>
        <w:jc w:val="both"/>
      </w:pPr>
      <w:hyperlink w:anchor="P102">
        <w:r>
          <w:rPr>
            <w:color w:val="0000FF"/>
          </w:rPr>
          <w:t>Блок 2</w:t>
        </w:r>
      </w:hyperlink>
      <w:r>
        <w:t>"Практика";</w:t>
      </w:r>
    </w:p>
    <w:p w:rsidR="00EA3B2D" w:rsidRDefault="00EA3B2D">
      <w:pPr>
        <w:pStyle w:val="ConsPlusNormal"/>
        <w:spacing w:before="220"/>
        <w:ind w:firstLine="540"/>
        <w:jc w:val="both"/>
      </w:pPr>
      <w:hyperlink w:anchor="P105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  <w:outlineLvl w:val="2"/>
      </w:pPr>
      <w:r>
        <w:t>Структура и объем программы бакалавриата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right"/>
      </w:pPr>
      <w:r>
        <w:t>Таблица</w:t>
      </w:r>
    </w:p>
    <w:p w:rsidR="00EA3B2D" w:rsidRDefault="00EA3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020"/>
        <w:gridCol w:w="4442"/>
        <w:gridCol w:w="3609"/>
      </w:tblGrid>
      <w:tr w:rsidR="00EA3B2D">
        <w:tc>
          <w:tcPr>
            <w:tcW w:w="5462" w:type="dxa"/>
            <w:gridSpan w:val="2"/>
          </w:tcPr>
          <w:p w:rsidR="00EA3B2D" w:rsidRDefault="00EA3B2D">
            <w:pPr>
              <w:pStyle w:val="ConsPlusNormal"/>
              <w:jc w:val="center"/>
            </w:pPr>
            <w:r>
              <w:lastRenderedPageBreak/>
              <w:t>Структура программы бакалавриата</w:t>
            </w:r>
          </w:p>
        </w:tc>
        <w:tc>
          <w:tcPr>
            <w:tcW w:w="3609" w:type="dxa"/>
          </w:tcPr>
          <w:p w:rsidR="00EA3B2D" w:rsidRDefault="00EA3B2D">
            <w:pPr>
              <w:pStyle w:val="ConsPlusNormal"/>
              <w:jc w:val="center"/>
            </w:pPr>
            <w:r>
              <w:t>Объем программы бакалавриата и ее блоков в з.е.</w:t>
            </w:r>
          </w:p>
        </w:tc>
      </w:tr>
      <w:tr w:rsidR="00EA3B2D">
        <w:tc>
          <w:tcPr>
            <w:tcW w:w="1020" w:type="dxa"/>
          </w:tcPr>
          <w:p w:rsidR="00EA3B2D" w:rsidRDefault="00EA3B2D">
            <w:pPr>
              <w:pStyle w:val="ConsPlusNormal"/>
              <w:jc w:val="center"/>
            </w:pPr>
            <w:bookmarkStart w:id="5" w:name="P99"/>
            <w:bookmarkEnd w:id="5"/>
            <w:r>
              <w:t>Блок 1</w:t>
            </w:r>
          </w:p>
        </w:tc>
        <w:tc>
          <w:tcPr>
            <w:tcW w:w="4442" w:type="dxa"/>
          </w:tcPr>
          <w:p w:rsidR="00EA3B2D" w:rsidRDefault="00EA3B2D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9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не менее 160</w:t>
            </w:r>
          </w:p>
        </w:tc>
      </w:tr>
      <w:tr w:rsidR="00EA3B2D">
        <w:tc>
          <w:tcPr>
            <w:tcW w:w="1020" w:type="dxa"/>
          </w:tcPr>
          <w:p w:rsidR="00EA3B2D" w:rsidRDefault="00EA3B2D">
            <w:pPr>
              <w:pStyle w:val="ConsPlusNormal"/>
              <w:jc w:val="center"/>
            </w:pPr>
            <w:bookmarkStart w:id="6" w:name="P102"/>
            <w:bookmarkEnd w:id="6"/>
            <w:r>
              <w:t>Блок 2</w:t>
            </w:r>
          </w:p>
        </w:tc>
        <w:tc>
          <w:tcPr>
            <w:tcW w:w="4442" w:type="dxa"/>
          </w:tcPr>
          <w:p w:rsidR="00EA3B2D" w:rsidRDefault="00EA3B2D">
            <w:pPr>
              <w:pStyle w:val="ConsPlusNormal"/>
            </w:pPr>
            <w:r>
              <w:t>Практика</w:t>
            </w:r>
          </w:p>
        </w:tc>
        <w:tc>
          <w:tcPr>
            <w:tcW w:w="3609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не менее 20</w:t>
            </w:r>
          </w:p>
        </w:tc>
      </w:tr>
      <w:tr w:rsidR="00EA3B2D">
        <w:tc>
          <w:tcPr>
            <w:tcW w:w="1020" w:type="dxa"/>
          </w:tcPr>
          <w:p w:rsidR="00EA3B2D" w:rsidRDefault="00EA3B2D">
            <w:pPr>
              <w:pStyle w:val="ConsPlusNormal"/>
              <w:jc w:val="center"/>
            </w:pPr>
            <w:bookmarkStart w:id="7" w:name="P105"/>
            <w:bookmarkEnd w:id="7"/>
            <w:r>
              <w:t>Блок 3</w:t>
            </w:r>
          </w:p>
        </w:tc>
        <w:tc>
          <w:tcPr>
            <w:tcW w:w="4442" w:type="dxa"/>
          </w:tcPr>
          <w:p w:rsidR="00EA3B2D" w:rsidRDefault="00EA3B2D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9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EA3B2D">
        <w:tc>
          <w:tcPr>
            <w:tcW w:w="5462" w:type="dxa"/>
            <w:gridSpan w:val="2"/>
          </w:tcPr>
          <w:p w:rsidR="00EA3B2D" w:rsidRDefault="00EA3B2D">
            <w:pPr>
              <w:pStyle w:val="ConsPlusNormal"/>
              <w:ind w:left="283"/>
            </w:pPr>
            <w:r>
              <w:t>Объем программы бакалавриата</w:t>
            </w:r>
          </w:p>
        </w:tc>
        <w:tc>
          <w:tcPr>
            <w:tcW w:w="3609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240</w:t>
            </w:r>
          </w:p>
        </w:tc>
      </w:tr>
    </w:tbl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bookmarkStart w:id="8" w:name="P111"/>
      <w:bookmarkEnd w:id="8"/>
      <w:r>
        <w:t xml:space="preserve">2.2. Программа бакалавриата в рамках </w:t>
      </w:r>
      <w:hyperlink w:anchor="P99">
        <w:r>
          <w:rPr>
            <w:color w:val="0000FF"/>
          </w:rPr>
          <w:t>Блока 1</w:t>
        </w:r>
      </w:hyperlink>
      <w:r>
        <w:t>"Дисциплины (модули)" должна обеспечивать: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реализацию дисциплин (модулей) по философии, иностранному языку, безопасности жизнедеятельности;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реализацию дисциплины (модуля) "История России" в объеме не менее 4 з.е.,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 (модуля).</w:t>
      </w:r>
    </w:p>
    <w:p w:rsidR="00EA3B2D" w:rsidRDefault="00EA3B2D">
      <w:pPr>
        <w:pStyle w:val="ConsPlusNormal"/>
        <w:jc w:val="both"/>
      </w:pPr>
      <w:r>
        <w:t xml:space="preserve">(п. 2.2 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19.07.2022 N 662)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2.3. Программа бакалавриата должна обеспечивать реализацию дисциплин (модулей) по физической культуре и спорту: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в объеме не менее 2 з.е. в рамках </w:t>
      </w:r>
      <w:hyperlink w:anchor="P99">
        <w:r>
          <w:rPr>
            <w:color w:val="0000FF"/>
          </w:rPr>
          <w:t>Блока 1</w:t>
        </w:r>
      </w:hyperlink>
      <w:r>
        <w:t>"Дисциплины (модули)";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p w:rsidR="00EA3B2D" w:rsidRDefault="00EA3B2D">
      <w:pPr>
        <w:pStyle w:val="ConsPlusNormal"/>
        <w:spacing w:before="220"/>
        <w:ind w:firstLine="540"/>
        <w:jc w:val="both"/>
      </w:pPr>
      <w:bookmarkStart w:id="9" w:name="P119"/>
      <w:bookmarkEnd w:id="9"/>
      <w:r>
        <w:t xml:space="preserve">2.4. В </w:t>
      </w:r>
      <w:hyperlink w:anchor="P102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научно-исследовательская работа (получение первичных навыков научно-исследовательской работы).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lastRenderedPageBreak/>
        <w:t>эксплуатационная практика;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2.5. В дополнение к типам практик, указанным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ВО, ПООП может также содержать рекомендуемые типы практик.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2.6. Организация: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9">
        <w:r>
          <w:rPr>
            <w:color w:val="0000FF"/>
          </w:rPr>
          <w:t>пункте 2.4</w:t>
        </w:r>
      </w:hyperlink>
      <w:r>
        <w:t xml:space="preserve"> ФГОС ВО;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2.7. В </w:t>
      </w:r>
      <w:hyperlink w:anchor="P105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выполнение и защита выпускной квалификационной работы.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2.8. 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2.9. В рамках программы бакалавриата выделяются обязательная часть и часть, формируемая участниками образовательных отношений.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EA3B2D" w:rsidRDefault="00EA3B2D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 обязательную часть программы бакалавриата включаются, в том числе: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дисциплины (модули), указанные в </w:t>
      </w:r>
      <w:hyperlink w:anchor="P111">
        <w:r>
          <w:rPr>
            <w:color w:val="0000FF"/>
          </w:rPr>
          <w:t>пункте 2.2</w:t>
        </w:r>
      </w:hyperlink>
      <w:r>
        <w:t xml:space="preserve"> ФГОС ВО;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дисциплины (модули) по физической культуре и спорту, реализуемые в рамках </w:t>
      </w:r>
      <w:hyperlink w:anchor="P99">
        <w:r>
          <w:rPr>
            <w:color w:val="0000FF"/>
          </w:rPr>
          <w:t>Блока 1</w:t>
        </w:r>
      </w:hyperlink>
      <w:r>
        <w:t>"Дисциплины (модули)".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бакалавриата и (или) в часть, формируемую участниками образовательных отношений.</w:t>
      </w:r>
    </w:p>
    <w:p w:rsidR="00EA3B2D" w:rsidRDefault="00EA3B2D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40 процентов общего объема программы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2.10. Организация должна предоставлять инвалидам и лицам с ОВЗ (по их заявлению) возможность обучения по программе бакалавриата, учитывающей особенности их психофизического развития, индивидуальных возможностей и при необходимости </w:t>
      </w:r>
      <w:r>
        <w:lastRenderedPageBreak/>
        <w:t>обеспечивающей коррекцию нарушений развития и социальную адаптацию указанных лиц.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EA3B2D" w:rsidRDefault="00EA3B2D">
      <w:pPr>
        <w:pStyle w:val="ConsPlusTitle"/>
        <w:jc w:val="center"/>
      </w:pPr>
      <w:r>
        <w:t>программы бакалавриата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t>3.1. 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3.2. Программа бакалавриата должна устанавливать следующие универсальные компетенции:</w:t>
      </w:r>
    </w:p>
    <w:p w:rsidR="00EA3B2D" w:rsidRDefault="00EA3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268"/>
        <w:gridCol w:w="6803"/>
      </w:tblGrid>
      <w:tr w:rsidR="00EA3B2D">
        <w:tc>
          <w:tcPr>
            <w:tcW w:w="2268" w:type="dxa"/>
          </w:tcPr>
          <w:p w:rsidR="00EA3B2D" w:rsidRDefault="00EA3B2D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EA3B2D">
        <w:tc>
          <w:tcPr>
            <w:tcW w:w="2268" w:type="dxa"/>
            <w:vAlign w:val="center"/>
          </w:tcPr>
          <w:p w:rsidR="00EA3B2D" w:rsidRDefault="00EA3B2D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both"/>
            </w:pPr>
            <w: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</w:tr>
      <w:tr w:rsidR="00EA3B2D">
        <w:tc>
          <w:tcPr>
            <w:tcW w:w="2268" w:type="dxa"/>
            <w:vAlign w:val="center"/>
          </w:tcPr>
          <w:p w:rsidR="00EA3B2D" w:rsidRDefault="00EA3B2D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both"/>
            </w:pPr>
            <w: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</w:tr>
      <w:tr w:rsidR="00EA3B2D">
        <w:tc>
          <w:tcPr>
            <w:tcW w:w="2268" w:type="dxa"/>
            <w:vAlign w:val="center"/>
          </w:tcPr>
          <w:p w:rsidR="00EA3B2D" w:rsidRDefault="00EA3B2D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both"/>
            </w:pPr>
            <w:r>
              <w:t>УК-3. Способен осуществлять социальное взаимодействие и реализовывать свою роль в команде</w:t>
            </w:r>
          </w:p>
        </w:tc>
      </w:tr>
      <w:tr w:rsidR="00EA3B2D">
        <w:tc>
          <w:tcPr>
            <w:tcW w:w="2268" w:type="dxa"/>
            <w:vAlign w:val="center"/>
          </w:tcPr>
          <w:p w:rsidR="00EA3B2D" w:rsidRDefault="00EA3B2D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both"/>
            </w:pPr>
            <w: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</w:tr>
      <w:tr w:rsidR="00EA3B2D">
        <w:tc>
          <w:tcPr>
            <w:tcW w:w="2268" w:type="dxa"/>
            <w:vAlign w:val="center"/>
          </w:tcPr>
          <w:p w:rsidR="00EA3B2D" w:rsidRDefault="00EA3B2D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both"/>
            </w:pPr>
            <w: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</w:tr>
      <w:tr w:rsidR="00EA3B2D">
        <w:tc>
          <w:tcPr>
            <w:tcW w:w="2268" w:type="dxa"/>
            <w:vMerge w:val="restart"/>
            <w:vAlign w:val="center"/>
          </w:tcPr>
          <w:p w:rsidR="00EA3B2D" w:rsidRDefault="00EA3B2D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both"/>
            </w:pPr>
            <w: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</w:tr>
      <w:tr w:rsidR="00EA3B2D">
        <w:tc>
          <w:tcPr>
            <w:tcW w:w="2268" w:type="dxa"/>
            <w:vMerge/>
          </w:tcPr>
          <w:p w:rsidR="00EA3B2D" w:rsidRDefault="00EA3B2D">
            <w:pPr>
              <w:pStyle w:val="ConsPlusNormal"/>
            </w:pPr>
          </w:p>
        </w:tc>
        <w:tc>
          <w:tcPr>
            <w:tcW w:w="6803" w:type="dxa"/>
          </w:tcPr>
          <w:p w:rsidR="00EA3B2D" w:rsidRDefault="00EA3B2D">
            <w:pPr>
              <w:pStyle w:val="ConsPlusNormal"/>
              <w:jc w:val="both"/>
            </w:pPr>
            <w:r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EA3B2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  <w:vAlign w:val="center"/>
          </w:tcPr>
          <w:p w:rsidR="00EA3B2D" w:rsidRDefault="00EA3B2D">
            <w:pPr>
              <w:pStyle w:val="ConsPlusNormal"/>
            </w:pPr>
            <w:r>
              <w:t>Безопасность жизнедеятельности</w:t>
            </w:r>
          </w:p>
        </w:tc>
        <w:tc>
          <w:tcPr>
            <w:tcW w:w="6803" w:type="dxa"/>
            <w:tcBorders>
              <w:bottom w:val="nil"/>
            </w:tcBorders>
          </w:tcPr>
          <w:p w:rsidR="00EA3B2D" w:rsidRDefault="00EA3B2D">
            <w:pPr>
              <w:pStyle w:val="ConsPlusNormal"/>
              <w:jc w:val="both"/>
            </w:pPr>
            <w:r>
              <w:t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 w:rsidR="00EA3B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A3B2D" w:rsidRDefault="00EA3B2D">
            <w:pPr>
              <w:pStyle w:val="ConsPlusNormal"/>
              <w:jc w:val="both"/>
            </w:pPr>
            <w:r>
              <w:t xml:space="preserve">(в ред. </w:t>
            </w:r>
            <w:hyperlink r:id="rId20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26.11.2020 N 1456)</w:t>
            </w:r>
          </w:p>
        </w:tc>
      </w:tr>
      <w:tr w:rsidR="00EA3B2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A3B2D" w:rsidRDefault="00EA3B2D">
            <w:pPr>
              <w:pStyle w:val="ConsPlusNormal"/>
            </w:pPr>
            <w:r>
              <w:t>Экономическая культура, в том числе финансовая грамотность</w:t>
            </w:r>
          </w:p>
        </w:tc>
        <w:tc>
          <w:tcPr>
            <w:tcW w:w="6803" w:type="dxa"/>
            <w:tcBorders>
              <w:bottom w:val="nil"/>
            </w:tcBorders>
            <w:vAlign w:val="center"/>
          </w:tcPr>
          <w:p w:rsidR="00EA3B2D" w:rsidRDefault="00EA3B2D">
            <w:pPr>
              <w:pStyle w:val="ConsPlusNormal"/>
              <w:jc w:val="both"/>
            </w:pPr>
            <w:r>
              <w:t>УК-9. Способен принимать обоснованные экономические решения в различных областях жизнедеятельности</w:t>
            </w:r>
          </w:p>
        </w:tc>
      </w:tr>
      <w:tr w:rsidR="00EA3B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A3B2D" w:rsidRDefault="00EA3B2D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2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26.11.2020 N 1456)</w:t>
            </w:r>
          </w:p>
        </w:tc>
      </w:tr>
      <w:tr w:rsidR="00EA3B2D">
        <w:tblPrEx>
          <w:tblBorders>
            <w:insideH w:val="nil"/>
          </w:tblBorders>
        </w:tblPrEx>
        <w:tc>
          <w:tcPr>
            <w:tcW w:w="2268" w:type="dxa"/>
            <w:tcBorders>
              <w:bottom w:val="nil"/>
            </w:tcBorders>
          </w:tcPr>
          <w:p w:rsidR="00EA3B2D" w:rsidRDefault="00EA3B2D">
            <w:pPr>
              <w:pStyle w:val="ConsPlusNormal"/>
            </w:pPr>
            <w:r>
              <w:t>Гражданская позиция</w:t>
            </w:r>
          </w:p>
        </w:tc>
        <w:tc>
          <w:tcPr>
            <w:tcW w:w="6803" w:type="dxa"/>
            <w:tcBorders>
              <w:bottom w:val="nil"/>
            </w:tcBorders>
          </w:tcPr>
          <w:p w:rsidR="00EA3B2D" w:rsidRDefault="00EA3B2D">
            <w:pPr>
              <w:pStyle w:val="ConsPlusNormal"/>
              <w:jc w:val="both"/>
            </w:pPr>
            <w:r>
              <w:t>УК-10. 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</w:tc>
      </w:tr>
      <w:tr w:rsidR="00EA3B2D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EA3B2D" w:rsidRDefault="00EA3B2D">
            <w:pPr>
              <w:pStyle w:val="ConsPlusNormal"/>
              <w:jc w:val="both"/>
            </w:pPr>
            <w:r>
              <w:t xml:space="preserve">(в ред. </w:t>
            </w:r>
            <w:hyperlink r:id="rId22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27.02.2023 N 208)</w:t>
            </w:r>
          </w:p>
        </w:tc>
      </w:tr>
    </w:tbl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t>3.3. Программа бакалавриата должна устанавливать следующие общепрофессиональные компетенции: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ОПК-1. Способен применять естественнонаучные и общеинженерные знания, методы математического анализа и моделирования, теоретического и экспериментального исследования в профессиональной деятельности;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ОПК-2. Способен понимать принципы работы современных информационных технологий и программных средств, в том числе отечественного производства, и использовать их при решении задач профессиональной деятельности;</w:t>
      </w:r>
    </w:p>
    <w:p w:rsidR="00EA3B2D" w:rsidRDefault="00EA3B2D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26.11.2020 N 1456)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ОПК-3. Способен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ОПК-4. Способен участвовать в разработке стандартов, норм и правил, а также технической документации, связанной с профессиональной деятельностью;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ОПК-5. Способен инсталлировать программное и аппаратное обеспечение для информационных и автоматизированных систем;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ОПК-6. Способен разрабатывать алгоритмы и программы, пригодные для практического использования, применять основы информатики и программирования к проектированию, конструированию и тестированию программных продуктов;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ОПК-7. Способен применять в практической деятельности основные концепции, принципы, теории и факты, связанные с информатикой;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ОПК-8. Способен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73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lastRenderedPageBreak/>
        <w:t>&lt;3&gt;</w:t>
      </w:r>
      <w:hyperlink r:id="rId2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EA3B2D" w:rsidRDefault="00EA3B2D">
      <w:pPr>
        <w:pStyle w:val="ConsPlusNormal"/>
        <w:ind w:firstLine="540"/>
        <w:jc w:val="both"/>
      </w:pPr>
    </w:p>
    <w:p w:rsidR="00EA3B2D" w:rsidRDefault="00EA3B2D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EA3B2D" w:rsidRDefault="00EA3B2D">
      <w:pPr>
        <w:pStyle w:val="ConsPlusNormal"/>
        <w:jc w:val="both"/>
      </w:pPr>
      <w:r>
        <w:t xml:space="preserve">(п. 3.4 в ред. </w:t>
      </w:r>
      <w:hyperlink r:id="rId25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3B2D" w:rsidRDefault="00EA3B2D">
      <w:pPr>
        <w:pStyle w:val="ConsPlusNormal"/>
        <w:spacing w:before="220"/>
        <w:ind w:firstLine="540"/>
        <w:jc w:val="both"/>
      </w:pPr>
      <w:hyperlink r:id="rId26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EA3B2D" w:rsidRDefault="00EA3B2D">
      <w:pPr>
        <w:pStyle w:val="ConsPlusNormal"/>
        <w:ind w:firstLine="540"/>
        <w:jc w:val="both"/>
      </w:pPr>
    </w:p>
    <w:p w:rsidR="00EA3B2D" w:rsidRDefault="00EA3B2D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EA3B2D" w:rsidRDefault="00EA3B2D">
      <w:pPr>
        <w:pStyle w:val="ConsPlusNormal"/>
        <w:jc w:val="both"/>
      </w:pPr>
      <w:r>
        <w:t xml:space="preserve">(п. 3.5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бакалавриата,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5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3.7. Организация устанавливает в программе бакалавриата индикаторы достижения компетенций самостоятельно.</w:t>
      </w:r>
    </w:p>
    <w:p w:rsidR="00EA3B2D" w:rsidRDefault="00EA3B2D">
      <w:pPr>
        <w:pStyle w:val="ConsPlusNormal"/>
        <w:jc w:val="both"/>
      </w:pPr>
      <w:r>
        <w:t xml:space="preserve">(п. 3.7 в ред. </w:t>
      </w:r>
      <w:hyperlink r:id="rId28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бакалавриата индикаторами достижения компетенций.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бакалавриата.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  <w:outlineLvl w:val="1"/>
      </w:pPr>
      <w:r>
        <w:t>IV. Требования к условиям реализации программы бакалавриата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t>4.1. Требования к условиям реализации программы бакалавриата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бакалавриата, а также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бакалавриата по </w:t>
      </w:r>
      <w:hyperlink w:anchor="P99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5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9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30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ст. 4196; N 49, ст. 6409; 2011, N 23, ст. 3263; N 31, ст. 4701; 2013, </w:t>
      </w:r>
      <w:r>
        <w:lastRenderedPageBreak/>
        <w:t>N 14, ст. 1651; N 30, ст. 4038; N 51, ст. 6683; 2014, N 23, ст. 2927; N 30, ст. 4217, ст. 4243; 2016, N 27, ст. 4164; 2017, N 9, ст. 1276; N 27, ст. 3945; N 31, ст. 4772).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ind w:firstLine="540"/>
        <w:jc w:val="both"/>
      </w:pPr>
      <w:r>
        <w:t>4.2.3. При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бакалавриата в сетевой форме.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4.4.1. Реализация программы бакалавриата обеспечивается педагогическими работниками Организации, а также лицами, привлекаемыми Организацией к реализации программы бакалавриата на иных условиях.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 xml:space="preserve">4.4.3. Не менее 60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</w:t>
      </w:r>
      <w:r>
        <w:lastRenderedPageBreak/>
        <w:t>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бакалавриата, и лиц, привлекаемых Организацией к реализации программы бакалавриата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4.4.5. Не менее 50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бакалавриата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&lt;6&gt;</w:t>
      </w:r>
      <w:hyperlink r:id="rId31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бакалавриата.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4.6.2. В целях совершенствования программы бакалавриата Организация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ВО.</w:t>
      </w:r>
    </w:p>
    <w:p w:rsidR="00EA3B2D" w:rsidRDefault="00EA3B2D">
      <w:pPr>
        <w:pStyle w:val="ConsPlusNormal"/>
        <w:jc w:val="both"/>
      </w:pPr>
      <w:r>
        <w:lastRenderedPageBreak/>
        <w:t xml:space="preserve">(в ред. </w:t>
      </w:r>
      <w:hyperlink r:id="rId32">
        <w:r>
          <w:rPr>
            <w:color w:val="0000FF"/>
          </w:rPr>
          <w:t>Приказа</w:t>
        </w:r>
      </w:hyperlink>
      <w:r>
        <w:t xml:space="preserve"> Минобрнауки России от 08.02.2021 N 83)</w:t>
      </w:r>
    </w:p>
    <w:p w:rsidR="00EA3B2D" w:rsidRDefault="00EA3B2D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right"/>
        <w:outlineLvl w:val="1"/>
      </w:pPr>
      <w:r>
        <w:t>Приложение</w:t>
      </w:r>
    </w:p>
    <w:p w:rsidR="00EA3B2D" w:rsidRDefault="00EA3B2D">
      <w:pPr>
        <w:pStyle w:val="ConsPlusNormal"/>
        <w:jc w:val="right"/>
      </w:pPr>
      <w:r>
        <w:t>к федеральному государственному</w:t>
      </w:r>
    </w:p>
    <w:p w:rsidR="00EA3B2D" w:rsidRDefault="00EA3B2D">
      <w:pPr>
        <w:pStyle w:val="ConsPlusNormal"/>
        <w:jc w:val="right"/>
      </w:pPr>
      <w:r>
        <w:t>образовательному стандарту</w:t>
      </w:r>
    </w:p>
    <w:p w:rsidR="00EA3B2D" w:rsidRDefault="00EA3B2D">
      <w:pPr>
        <w:pStyle w:val="ConsPlusNormal"/>
        <w:jc w:val="right"/>
      </w:pPr>
      <w:r>
        <w:t>высшего образования - бакалавриат</w:t>
      </w:r>
    </w:p>
    <w:p w:rsidR="00EA3B2D" w:rsidRDefault="00EA3B2D">
      <w:pPr>
        <w:pStyle w:val="ConsPlusNormal"/>
        <w:jc w:val="right"/>
      </w:pPr>
      <w:r>
        <w:t>по направлению подготовки 09.03.04</w:t>
      </w:r>
    </w:p>
    <w:p w:rsidR="00EA3B2D" w:rsidRDefault="00EA3B2D">
      <w:pPr>
        <w:pStyle w:val="ConsPlusNormal"/>
        <w:jc w:val="right"/>
      </w:pPr>
      <w:r>
        <w:t>Программная инженерия, утвержденному</w:t>
      </w:r>
    </w:p>
    <w:p w:rsidR="00EA3B2D" w:rsidRDefault="00EA3B2D">
      <w:pPr>
        <w:pStyle w:val="ConsPlusNormal"/>
        <w:jc w:val="right"/>
      </w:pPr>
      <w:r>
        <w:t>приказом Министерства образования</w:t>
      </w:r>
    </w:p>
    <w:p w:rsidR="00EA3B2D" w:rsidRDefault="00EA3B2D">
      <w:pPr>
        <w:pStyle w:val="ConsPlusNormal"/>
        <w:jc w:val="right"/>
      </w:pPr>
      <w:r>
        <w:t>и науки Российской Федерации</w:t>
      </w:r>
    </w:p>
    <w:p w:rsidR="00EA3B2D" w:rsidRDefault="00EA3B2D">
      <w:pPr>
        <w:pStyle w:val="ConsPlusNormal"/>
        <w:jc w:val="right"/>
      </w:pPr>
      <w:r>
        <w:t>от 19 сентября 2017 г. N 920</w:t>
      </w: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Title"/>
        <w:jc w:val="center"/>
      </w:pPr>
      <w:bookmarkStart w:id="10" w:name="P273"/>
      <w:bookmarkEnd w:id="10"/>
      <w:r>
        <w:t>ПЕРЕЧЕНЬ</w:t>
      </w:r>
    </w:p>
    <w:p w:rsidR="00EA3B2D" w:rsidRDefault="00EA3B2D">
      <w:pPr>
        <w:pStyle w:val="ConsPlusTitle"/>
        <w:jc w:val="center"/>
      </w:pPr>
      <w:r>
        <w:t>ПРОФЕССИОНАЛЬНЫХ СТАНДАРТОВ, СООТВЕТСТВУЮЩИХ</w:t>
      </w:r>
    </w:p>
    <w:p w:rsidR="00EA3B2D" w:rsidRDefault="00EA3B2D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EA3B2D" w:rsidRDefault="00EA3B2D">
      <w:pPr>
        <w:pStyle w:val="ConsPlusTitle"/>
        <w:jc w:val="center"/>
      </w:pPr>
      <w:r>
        <w:t>ПРОГРАММУ БАКАЛАВРИАТА ПО НАПРАВЛЕНИЮ ПОДГОТОВКИ</w:t>
      </w:r>
    </w:p>
    <w:p w:rsidR="00EA3B2D" w:rsidRDefault="00EA3B2D">
      <w:pPr>
        <w:pStyle w:val="ConsPlusTitle"/>
        <w:jc w:val="center"/>
      </w:pPr>
      <w:r>
        <w:t>09.03.04 ПРОГРАММНАЯ ИНЖЕНЕРИЯ</w:t>
      </w:r>
    </w:p>
    <w:p w:rsidR="00EA3B2D" w:rsidRDefault="00EA3B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1474"/>
        <w:gridCol w:w="7087"/>
      </w:tblGrid>
      <w:tr w:rsidR="00EA3B2D">
        <w:tc>
          <w:tcPr>
            <w:tcW w:w="510" w:type="dxa"/>
          </w:tcPr>
          <w:p w:rsidR="00EA3B2D" w:rsidRDefault="00EA3B2D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EA3B2D" w:rsidRDefault="00EA3B2D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087" w:type="dxa"/>
          </w:tcPr>
          <w:p w:rsidR="00EA3B2D" w:rsidRDefault="00EA3B2D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EA3B2D" w:rsidRDefault="00EA3B2D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EA3B2D">
        <w:tc>
          <w:tcPr>
            <w:tcW w:w="9071" w:type="dxa"/>
            <w:gridSpan w:val="3"/>
          </w:tcPr>
          <w:p w:rsidR="00EA3B2D" w:rsidRDefault="00EA3B2D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EA3B2D">
        <w:tc>
          <w:tcPr>
            <w:tcW w:w="510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06.001</w:t>
            </w:r>
          </w:p>
        </w:tc>
        <w:tc>
          <w:tcPr>
            <w:tcW w:w="7087" w:type="dxa"/>
          </w:tcPr>
          <w:p w:rsidR="00EA3B2D" w:rsidRDefault="00EA3B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>"Программист", утвержденный приказом Министерства труда и социальной защиты Российской Федерации от 18 ноября 2013 г. N 679н (зарегистрирован Министерством юстиции Российской Федерации 18 декабря 2013 г., регистрационный N 30635),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A3B2D">
        <w:tc>
          <w:tcPr>
            <w:tcW w:w="510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474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06.004</w:t>
            </w:r>
          </w:p>
        </w:tc>
        <w:tc>
          <w:tcPr>
            <w:tcW w:w="7087" w:type="dxa"/>
          </w:tcPr>
          <w:p w:rsidR="00EA3B2D" w:rsidRDefault="00EA3B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тестированию в области информационных технологий", утвержденный приказом Министерства труда и социальной защиты Российской Федерации от 11 апреля 2014 г. N 225н (зарегистрирован Министерством юстиции Российской Федерации 9 июня 2014 г., регистрационный N 32623), с изменением, внесенным приказом Министерства труда и социальной защиты Российской Федерации от 12 декабря 2016 г. N 727н (зарегистрирован </w:t>
            </w:r>
            <w:r>
              <w:lastRenderedPageBreak/>
              <w:t>Министерством юстиции Российской Федерации 13 января 2017 г., регистрационный N 45230)</w:t>
            </w:r>
          </w:p>
        </w:tc>
      </w:tr>
      <w:tr w:rsidR="00EA3B2D">
        <w:tc>
          <w:tcPr>
            <w:tcW w:w="510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474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087" w:type="dxa"/>
          </w:tcPr>
          <w:p w:rsidR="00EA3B2D" w:rsidRDefault="00EA3B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EA3B2D">
        <w:tc>
          <w:tcPr>
            <w:tcW w:w="510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EA3B2D" w:rsidRDefault="00EA3B2D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087" w:type="dxa"/>
          </w:tcPr>
          <w:p w:rsidR="00EA3B2D" w:rsidRDefault="00EA3B2D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jc w:val="both"/>
      </w:pPr>
    </w:p>
    <w:p w:rsidR="00EA3B2D" w:rsidRDefault="00EA3B2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4105" w:rsidRDefault="00C04105"/>
    <w:sectPr w:rsidR="00C04105" w:rsidSect="003E0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A3B2D"/>
    <w:rsid w:val="00C04105"/>
    <w:rsid w:val="00EA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1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3B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3B2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C78454BF704766E10E9D282D6CFDEAD947BB76513BFFCF50E8B706E151A23B51CAE69EB5E054FCA05F7F377774E3B9FEF2C92CBE06A5FEj3c1M" TargetMode="External"/><Relationship Id="rId13" Type="http://schemas.openxmlformats.org/officeDocument/2006/relationships/hyperlink" Target="consultantplus://offline/ref=F8C78454BF704766E10E9D282D6CFDEAD941B072513AFFCF50E8B706E151A23B51CAE69EB5E051F7A75F7F377774E3B9FEF2C92CBE06A5FEj3c1M" TargetMode="External"/><Relationship Id="rId18" Type="http://schemas.openxmlformats.org/officeDocument/2006/relationships/hyperlink" Target="consultantplus://offline/ref=F8C78454BF704766E10E9D282D6CFDEADE44B173513AFFCF50E8B706E151A23B51CAE69EB5E056FFAC5F7F377774E3B9FEF2C92CBE06A5FEj3c1M" TargetMode="External"/><Relationship Id="rId26" Type="http://schemas.openxmlformats.org/officeDocument/2006/relationships/hyperlink" Target="consultantplus://offline/ref=F8C78454BF704766E10E9D282D6CFDEADC47BE785E38FFCF50E8B706E151A23B43CABE92B5E14EFEA54A296631j2c2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8C78454BF704766E10E9D282D6CFDEADE4BBD715E31FFCF50E8B706E151A23B51CAE69EB5E151F9AD5F7F377774E3B9FEF2C92CBE06A5FEj3c1M" TargetMode="External"/><Relationship Id="rId34" Type="http://schemas.openxmlformats.org/officeDocument/2006/relationships/hyperlink" Target="consultantplus://offline/ref=F8C78454BF704766E10E9D282D6CFDEADF42B974583DFFCF50E8B706E151A23B51CAE69EB5E050FFAD5F7F377774E3B9FEF2C92CBE06A5FEj3c1M" TargetMode="External"/><Relationship Id="rId7" Type="http://schemas.openxmlformats.org/officeDocument/2006/relationships/hyperlink" Target="consultantplus://offline/ref=F8C78454BF704766E10E9D282D6CFDEAD941B072513AFFCF50E8B706E151A23B51CAE69EB5E051F7A75F7F377774E3B9FEF2C92CBE06A5FEj3c1M" TargetMode="External"/><Relationship Id="rId12" Type="http://schemas.openxmlformats.org/officeDocument/2006/relationships/hyperlink" Target="consultantplus://offline/ref=F8C78454BF704766E10E9D282D6CFDEADE44B173513AFFCF50E8B706E151A23B51CAE69EB5E056FFA25F7F377774E3B9FEF2C92CBE06A5FEj3c1M" TargetMode="External"/><Relationship Id="rId17" Type="http://schemas.openxmlformats.org/officeDocument/2006/relationships/hyperlink" Target="consultantplus://offline/ref=F8C78454BF704766E10E9D282D6CFDEAD941B072513AFFCF50E8B706E151A23B51CAE69EB5E051F7A75F7F377774E3B9FEF2C92CBE06A5FEj3c1M" TargetMode="External"/><Relationship Id="rId25" Type="http://schemas.openxmlformats.org/officeDocument/2006/relationships/hyperlink" Target="consultantplus://offline/ref=F8C78454BF704766E10E9D282D6CFDEADE44B173513AFFCF50E8B706E151A23B51CAE69EB5E056FEA65F7F377774E3B9FEF2C92CBE06A5FEj3c1M" TargetMode="External"/><Relationship Id="rId33" Type="http://schemas.openxmlformats.org/officeDocument/2006/relationships/hyperlink" Target="consultantplus://offline/ref=F8C78454BF704766E10E9D282D6CFDEADF42B9755F3AFFCF50E8B706E151A23B51CAE69EB5E050FFAD5F7F377774E3B9FEF2C92CBE06A5FEj3c1M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C78454BF704766E10E9D282D6CFDEADF42BC765B38FFCF50E8B706E151A23B51CAE69EB5E050FBA35F7F377774E3B9FEF2C92CBE06A5FEj3c1M" TargetMode="External"/><Relationship Id="rId20" Type="http://schemas.openxmlformats.org/officeDocument/2006/relationships/hyperlink" Target="consultantplus://offline/ref=F8C78454BF704766E10E9D282D6CFDEADE4BBD715E31FFCF50E8B706E151A23B51CAE69EB5E151FAAD5F7F377774E3B9FEF2C92CBE06A5FEj3c1M" TargetMode="External"/><Relationship Id="rId29" Type="http://schemas.openxmlformats.org/officeDocument/2006/relationships/hyperlink" Target="consultantplus://offline/ref=F8C78454BF704766E10E9D282D6CFDEAD946BB755E31FFCF50E8B706E151A23B43CABE92B5E14EFEA54A296631j2c2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C78454BF704766E10E9D282D6CFDEADE44B173513AFFCF50E8B706E151A23B51CAE69EB5E056FFA25F7F377774E3B9FEF2C92CBE06A5FEj3c1M" TargetMode="External"/><Relationship Id="rId11" Type="http://schemas.openxmlformats.org/officeDocument/2006/relationships/hyperlink" Target="consultantplus://offline/ref=F8C78454BF704766E10E9D282D6CFDEADE4BBD715E31FFCF50E8B706E151A23B51CAE69EB5E151FAA35F7F377774E3B9FEF2C92CBE06A5FEj3c1M" TargetMode="External"/><Relationship Id="rId24" Type="http://schemas.openxmlformats.org/officeDocument/2006/relationships/hyperlink" Target="consultantplus://offline/ref=F8C78454BF704766E10E9D282D6CFDEADF42BC765B38FFCF50E8B706E151A23B51CAE69EB5E050FFA25F7F377774E3B9FEF2C92CBE06A5FEj3c1M" TargetMode="External"/><Relationship Id="rId32" Type="http://schemas.openxmlformats.org/officeDocument/2006/relationships/hyperlink" Target="consultantplus://offline/ref=F8C78454BF704766E10E9D282D6CFDEADE44B173513AFFCF50E8B706E151A23B51CAE69EB5E056FEAD5F7F377774E3B9FEF2C92CBE06A5FEj3c1M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8C78454BF704766E10E9D282D6CFDEADE4BBD715E31FFCF50E8B706E151A23B51CAE69EB5E151FAA35F7F377774E3B9FEF2C92CBE06A5FEj3c1M" TargetMode="External"/><Relationship Id="rId15" Type="http://schemas.openxmlformats.org/officeDocument/2006/relationships/hyperlink" Target="consultantplus://offline/ref=F8C78454BF704766E10E9D282D6CFDEAD940BF755931FFCF50E8B706E151A23B51CAE69EB5E052FBAD5F7F377774E3B9FEF2C92CBE06A5FEj3c1M" TargetMode="External"/><Relationship Id="rId23" Type="http://schemas.openxmlformats.org/officeDocument/2006/relationships/hyperlink" Target="consultantplus://offline/ref=F8C78454BF704766E10E9D282D6CFDEADE4BBD715E31FFCF50E8B706E151A23B51CAE69EB5E151F8A25F7F377774E3B9FEF2C92CBE06A5FEj3c1M" TargetMode="External"/><Relationship Id="rId28" Type="http://schemas.openxmlformats.org/officeDocument/2006/relationships/hyperlink" Target="consultantplus://offline/ref=F8C78454BF704766E10E9D282D6CFDEADE44B173513AFFCF50E8B706E151A23B51CAE69EB5E056FEA35F7F377774E3B9FEF2C92CBE06A5FEj3c1M" TargetMode="External"/><Relationship Id="rId36" Type="http://schemas.openxmlformats.org/officeDocument/2006/relationships/hyperlink" Target="consultantplus://offline/ref=F8C78454BF704766E10E9D282D6CFDEADC4BBF795F39FFCF50E8B706E151A23B51CAE69EB5E050FFAD5F7F377774E3B9FEF2C92CBE06A5FEj3c1M" TargetMode="External"/><Relationship Id="rId10" Type="http://schemas.openxmlformats.org/officeDocument/2006/relationships/hyperlink" Target="consultantplus://offline/ref=F8C78454BF704766E10E9D282D6CFDEADC44BF775E38FFCF50E8B706E151A23B51CAE69EB5E050FEA05F7F377774E3B9FEF2C92CBE06A5FEj3c1M" TargetMode="External"/><Relationship Id="rId19" Type="http://schemas.openxmlformats.org/officeDocument/2006/relationships/hyperlink" Target="consultantplus://offline/ref=F8C78454BF704766E10E9D282D6CFDEADE44B173513AFFCF50E8B706E151A23B51CAE69EB5E056FEA45F7F377774E3B9FEF2C92CBE06A5FEj3c1M" TargetMode="External"/><Relationship Id="rId31" Type="http://schemas.openxmlformats.org/officeDocument/2006/relationships/hyperlink" Target="consultantplus://offline/ref=F8C78454BF704766E10E9D282D6CFDEAD947BF72503FFFCF50E8B706E151A23B51CAE69EB5E059FBA35F7F377774E3B9FEF2C92CBE06A5FEj3c1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C78454BF704766E10E9D282D6CFDEADF4BBF775830FFCF50E8B706E151A23B51CAE69EB5E050FBA65F7F377774E3B9FEF2C92CBE06A5FEj3c1M" TargetMode="External"/><Relationship Id="rId14" Type="http://schemas.openxmlformats.org/officeDocument/2006/relationships/hyperlink" Target="consultantplus://offline/ref=F8C78454BF704766E10E9D282D6CFDEAD947BB76513BFFCF50E8B706E151A23B51CAE69EB5E054FCA05F7F377774E3B9FEF2C92CBE06A5FEj3c1M" TargetMode="External"/><Relationship Id="rId22" Type="http://schemas.openxmlformats.org/officeDocument/2006/relationships/hyperlink" Target="consultantplus://offline/ref=F8C78454BF704766E10E9D282D6CFDEAD947BB76513BFFCF50E8B706E151A23B51CAE69EB5E054FCA05F7F377774E3B9FEF2C92CBE06A5FEj3c1M" TargetMode="External"/><Relationship Id="rId27" Type="http://schemas.openxmlformats.org/officeDocument/2006/relationships/hyperlink" Target="consultantplus://offline/ref=F8C78454BF704766E10E9D282D6CFDEADE44B173513AFFCF50E8B706E151A23B51CAE69EB5E056FEA25F7F377774E3B9FEF2C92CBE06A5FEj3c1M" TargetMode="External"/><Relationship Id="rId30" Type="http://schemas.openxmlformats.org/officeDocument/2006/relationships/hyperlink" Target="consultantplus://offline/ref=F8C78454BF704766E10E9D282D6CFDEAD940B1735939FFCF50E8B706E151A23B43CABE92B5E14EFEA54A296631j2c2M" TargetMode="External"/><Relationship Id="rId35" Type="http://schemas.openxmlformats.org/officeDocument/2006/relationships/hyperlink" Target="consultantplus://offline/ref=F8C78454BF704766E10E9D282D6CFDEADF42B9775D3DFFCF50E8B706E151A23B51CAE69EB5E050FFAD5F7F377774E3B9FEF2C92CBE06A5FEj3c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6129</Words>
  <Characters>34938</Characters>
  <Application>Microsoft Office Word</Application>
  <DocSecurity>0</DocSecurity>
  <Lines>291</Lines>
  <Paragraphs>81</Paragraphs>
  <ScaleCrop>false</ScaleCrop>
  <Company/>
  <LinksUpToDate>false</LinksUpToDate>
  <CharactersWithSpaces>40986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2023-11-01T12:28:00Z</dcterms:created>
  <dcterms:modified xsi:type="dcterms:W3CDTF">2023-11-01T12:29:00Z</dcterms:modified>
</cp:coreProperties>
</file>